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48" w:rsidRDefault="00872248"/>
    <w:tbl>
      <w:tblPr>
        <w:tblW w:w="5000" w:type="pct"/>
        <w:jc w:val="center"/>
        <w:tblCellSpacing w:w="0" w:type="dxa"/>
        <w:tblCellMar>
          <w:left w:w="0" w:type="dxa"/>
          <w:right w:w="0" w:type="dxa"/>
        </w:tblCellMar>
        <w:tblLook w:val="04A0"/>
      </w:tblPr>
      <w:tblGrid>
        <w:gridCol w:w="8306"/>
      </w:tblGrid>
      <w:tr w:rsidR="00510DF3" w:rsidRPr="00510DF3">
        <w:trPr>
          <w:tblCellSpacing w:w="0" w:type="dxa"/>
          <w:jc w:val="center"/>
        </w:trPr>
        <w:tc>
          <w:tcPr>
            <w:tcW w:w="0" w:type="auto"/>
            <w:vAlign w:val="center"/>
            <w:hideMark/>
          </w:tcPr>
          <w:p w:rsidR="00510DF3" w:rsidRPr="00510DF3" w:rsidRDefault="00510DF3" w:rsidP="00510DF3">
            <w:pPr>
              <w:widowControl/>
              <w:spacing w:line="450" w:lineRule="atLeast"/>
              <w:jc w:val="center"/>
              <w:rPr>
                <w:rFonts w:ascii="黑体" w:eastAsia="黑体" w:hAnsi="黑体" w:cs="宋体"/>
                <w:color w:val="375DA4"/>
                <w:kern w:val="0"/>
                <w:sz w:val="30"/>
                <w:szCs w:val="30"/>
              </w:rPr>
            </w:pPr>
            <w:r w:rsidRPr="00510DF3">
              <w:rPr>
                <w:rFonts w:ascii="黑体" w:eastAsia="黑体" w:hAnsi="黑体" w:cs="宋体" w:hint="eastAsia"/>
                <w:color w:val="375DA4"/>
                <w:kern w:val="0"/>
                <w:sz w:val="30"/>
                <w:szCs w:val="30"/>
              </w:rPr>
              <w:t xml:space="preserve">国务院学位委员会 教育部关于印发《学位授权点合格评估办法》的通知 </w:t>
            </w:r>
          </w:p>
        </w:tc>
      </w:tr>
    </w:tbl>
    <w:p w:rsidR="00510DF3" w:rsidRPr="00510DF3" w:rsidRDefault="00510DF3" w:rsidP="00510DF3">
      <w:pPr>
        <w:widowControl/>
        <w:jc w:val="right"/>
        <w:rPr>
          <w:rFonts w:ascii="宋体" w:eastAsia="宋体" w:hAnsi="宋体" w:cs="宋体"/>
          <w:kern w:val="0"/>
          <w:szCs w:val="21"/>
        </w:rPr>
      </w:pPr>
      <w:r w:rsidRPr="00510DF3">
        <w:rPr>
          <w:rFonts w:ascii="宋体" w:eastAsia="宋体" w:hAnsi="宋体" w:cs="宋体" w:hint="eastAsia"/>
          <w:kern w:val="0"/>
          <w:szCs w:val="21"/>
        </w:rPr>
        <w:t xml:space="preserve">学位[2014]4号 </w:t>
      </w:r>
    </w:p>
    <w:tbl>
      <w:tblPr>
        <w:tblW w:w="5000" w:type="pct"/>
        <w:jc w:val="center"/>
        <w:tblCellSpacing w:w="0" w:type="dxa"/>
        <w:tblCellMar>
          <w:left w:w="0" w:type="dxa"/>
          <w:right w:w="0" w:type="dxa"/>
        </w:tblCellMar>
        <w:tblLook w:val="04A0"/>
      </w:tblPr>
      <w:tblGrid>
        <w:gridCol w:w="8306"/>
      </w:tblGrid>
      <w:tr w:rsidR="00510DF3" w:rsidRPr="00510DF3">
        <w:trPr>
          <w:trHeight w:val="375"/>
          <w:tblCellSpacing w:w="0" w:type="dxa"/>
          <w:jc w:val="center"/>
        </w:trPr>
        <w:tc>
          <w:tcPr>
            <w:tcW w:w="0" w:type="auto"/>
            <w:vAlign w:val="center"/>
            <w:hideMark/>
          </w:tcPr>
          <w:p w:rsidR="00510DF3" w:rsidRPr="00510DF3" w:rsidRDefault="00510DF3" w:rsidP="00510DF3">
            <w:pPr>
              <w:widowControl/>
              <w:jc w:val="left"/>
              <w:rPr>
                <w:rFonts w:ascii="宋体" w:eastAsia="宋体" w:hAnsi="宋体" w:cs="宋体"/>
                <w:kern w:val="0"/>
                <w:sz w:val="18"/>
                <w:szCs w:val="18"/>
              </w:rPr>
            </w:pPr>
          </w:p>
        </w:tc>
      </w:tr>
    </w:tbl>
    <w:p w:rsidR="00510DF3" w:rsidRPr="00510DF3" w:rsidRDefault="00510DF3" w:rsidP="00510DF3">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510DF3" w:rsidRPr="00510DF3">
        <w:trPr>
          <w:tblCellSpacing w:w="0" w:type="dxa"/>
          <w:jc w:val="center"/>
        </w:trPr>
        <w:tc>
          <w:tcPr>
            <w:tcW w:w="0" w:type="auto"/>
            <w:hideMark/>
          </w:tcPr>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各省、自治区、直辖市学位委员会、教育厅（教委），新疆生产建设兵团教育局，中国科学院大学，中国社会科学院研究生院，中共中央党校学位评定委员会，中国人民解放军学位委员会，各学位授予单位：</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为贯彻落实《国家中长期教育改革和发展规划纲要（2010－2020年）》，实施《教育部国家发展改革委财政部关于深化研究生教育改革的意见》（教研〔2013〕1号），保证我国学位与研究生教育质量，特制定《学位授权点合格评估办法》。现将该办法印发给你们，请遵照执行。</w:t>
            </w:r>
          </w:p>
          <w:p w:rsidR="00510DF3" w:rsidRDefault="00510DF3" w:rsidP="009077ED">
            <w:pPr>
              <w:widowControl/>
              <w:spacing w:before="100" w:beforeAutospacing="1" w:after="375" w:line="480" w:lineRule="atLeast"/>
              <w:ind w:firstLine="465"/>
              <w:jc w:val="left"/>
              <w:rPr>
                <w:rFonts w:ascii="宋体" w:eastAsia="宋体" w:hAnsi="宋体" w:cs="宋体" w:hint="eastAsia"/>
                <w:color w:val="000000"/>
                <w:kern w:val="0"/>
                <w:sz w:val="24"/>
                <w:szCs w:val="24"/>
              </w:rPr>
            </w:pPr>
            <w:r w:rsidRPr="00510DF3">
              <w:rPr>
                <w:rFonts w:ascii="宋体" w:eastAsia="宋体" w:hAnsi="宋体" w:cs="宋体" w:hint="eastAsia"/>
                <w:color w:val="000000"/>
                <w:kern w:val="0"/>
                <w:sz w:val="24"/>
                <w:szCs w:val="24"/>
              </w:rPr>
              <w:t>附件：学位授权点合格评估办法</w:t>
            </w:r>
          </w:p>
          <w:p w:rsidR="009077ED" w:rsidRDefault="009077ED" w:rsidP="009077ED">
            <w:pPr>
              <w:widowControl/>
              <w:spacing w:before="100" w:beforeAutospacing="1" w:after="375" w:line="480" w:lineRule="atLeast"/>
              <w:ind w:firstLine="465"/>
              <w:jc w:val="left"/>
              <w:rPr>
                <w:rFonts w:ascii="宋体" w:eastAsia="宋体" w:hAnsi="宋体" w:cs="宋体" w:hint="eastAsia"/>
                <w:color w:val="000000"/>
                <w:kern w:val="0"/>
                <w:sz w:val="24"/>
                <w:szCs w:val="24"/>
              </w:rPr>
            </w:pPr>
          </w:p>
          <w:p w:rsidR="009077ED" w:rsidRPr="009077ED" w:rsidRDefault="009077ED" w:rsidP="009077ED">
            <w:pPr>
              <w:widowControl/>
              <w:spacing w:before="100" w:beforeAutospacing="1" w:after="375" w:line="480" w:lineRule="atLeast"/>
              <w:ind w:firstLine="465"/>
              <w:jc w:val="left"/>
              <w:rPr>
                <w:rFonts w:ascii="宋体" w:eastAsia="宋体" w:hAnsi="宋体" w:cs="宋体"/>
                <w:color w:val="000000"/>
                <w:kern w:val="0"/>
                <w:sz w:val="24"/>
                <w:szCs w:val="24"/>
              </w:rPr>
            </w:pPr>
          </w:p>
          <w:p w:rsidR="00510DF3" w:rsidRPr="00510DF3" w:rsidRDefault="00510DF3" w:rsidP="00510DF3">
            <w:pPr>
              <w:widowControl/>
              <w:spacing w:before="100" w:beforeAutospacing="1" w:after="375" w:line="480" w:lineRule="atLeast"/>
              <w:jc w:val="righ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国务院学位委员会 教育部</w:t>
            </w:r>
          </w:p>
          <w:p w:rsidR="00510DF3" w:rsidRPr="00510DF3" w:rsidRDefault="00510DF3" w:rsidP="00510DF3">
            <w:pPr>
              <w:widowControl/>
              <w:spacing w:before="100" w:beforeAutospacing="1" w:after="375" w:line="480" w:lineRule="atLeast"/>
              <w:jc w:val="righ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2014年1月29日</w:t>
            </w:r>
          </w:p>
          <w:p w:rsidR="009077ED" w:rsidRDefault="009077ED" w:rsidP="00510DF3">
            <w:pPr>
              <w:widowControl/>
              <w:spacing w:before="100" w:beforeAutospacing="1" w:after="375" w:line="480" w:lineRule="atLeast"/>
              <w:jc w:val="left"/>
              <w:rPr>
                <w:rFonts w:ascii="宋体" w:eastAsia="宋体" w:hAnsi="宋体" w:cs="宋体" w:hint="eastAsia"/>
                <w:b/>
                <w:bCs/>
                <w:color w:val="000000"/>
                <w:kern w:val="0"/>
                <w:sz w:val="24"/>
                <w:szCs w:val="24"/>
              </w:rPr>
            </w:pPr>
          </w:p>
          <w:p w:rsidR="009077ED" w:rsidRDefault="009077ED" w:rsidP="00510DF3">
            <w:pPr>
              <w:widowControl/>
              <w:spacing w:before="100" w:beforeAutospacing="1" w:after="375" w:line="480" w:lineRule="atLeast"/>
              <w:jc w:val="left"/>
              <w:rPr>
                <w:rFonts w:ascii="宋体" w:eastAsia="宋体" w:hAnsi="宋体" w:cs="宋体" w:hint="eastAsia"/>
                <w:b/>
                <w:bCs/>
                <w:color w:val="000000"/>
                <w:kern w:val="0"/>
                <w:sz w:val="24"/>
                <w:szCs w:val="24"/>
              </w:rPr>
            </w:pPr>
          </w:p>
          <w:p w:rsidR="009077ED" w:rsidRDefault="009077ED" w:rsidP="00510DF3">
            <w:pPr>
              <w:widowControl/>
              <w:spacing w:before="100" w:beforeAutospacing="1" w:after="375" w:line="480" w:lineRule="atLeast"/>
              <w:jc w:val="left"/>
              <w:rPr>
                <w:rFonts w:ascii="宋体" w:eastAsia="宋体" w:hAnsi="宋体" w:cs="宋体" w:hint="eastAsia"/>
                <w:b/>
                <w:bCs/>
                <w:color w:val="000000"/>
                <w:kern w:val="0"/>
                <w:sz w:val="24"/>
                <w:szCs w:val="24"/>
              </w:rPr>
            </w:pP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b/>
                <w:bCs/>
                <w:color w:val="000000"/>
                <w:kern w:val="0"/>
                <w:sz w:val="24"/>
                <w:szCs w:val="24"/>
              </w:rPr>
              <w:lastRenderedPageBreak/>
              <w:t>附件</w:t>
            </w:r>
          </w:p>
          <w:p w:rsidR="00510DF3" w:rsidRPr="00510DF3" w:rsidRDefault="00510DF3" w:rsidP="00510DF3">
            <w:pPr>
              <w:widowControl/>
              <w:spacing w:before="100" w:beforeAutospacing="1" w:after="375" w:line="480" w:lineRule="atLeast"/>
              <w:jc w:val="center"/>
              <w:rPr>
                <w:rFonts w:ascii="宋体" w:eastAsia="宋体" w:hAnsi="宋体" w:cs="宋体"/>
                <w:color w:val="000000"/>
                <w:kern w:val="0"/>
                <w:sz w:val="24"/>
                <w:szCs w:val="24"/>
              </w:rPr>
            </w:pPr>
            <w:r w:rsidRPr="00510DF3">
              <w:rPr>
                <w:rFonts w:ascii="宋体" w:eastAsia="宋体" w:hAnsi="宋体" w:cs="宋体" w:hint="eastAsia"/>
                <w:b/>
                <w:bCs/>
                <w:color w:val="000000"/>
                <w:kern w:val="0"/>
                <w:sz w:val="24"/>
                <w:szCs w:val="24"/>
              </w:rPr>
              <w:t>学位授权点合格评估办法</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第一条为保证学位与研究生教育质量，做好学位授权点合格评估工作，依据《中华人民共和国高等教育法》《中华人民共和国学位条例》及其暂行实施办法，制定本办法。</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第二条本办法中的学位授权点是指经国务院学位委员会审核批准的可以授予博士、硕士学位的学科或专业学位类别。</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第三条学位授权点合格评估是我国学位授权审核制度的重要组成部分，每6年进行一轮，获得学位授权满6年的学术学位授权点和专业学位授权点，均须进行合格评估。</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第四条学位授权点合格评估分为学位授予单位自我评估和教育行政部门随机抽评两个阶段，以学位授予单位自我评估为主。每一轮评估的前5年为自我评估阶段，最后1年为随机抽评阶段。</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第五条学位授权点合格评估遵循科学、客观、公正的原则，以人才培养为核心，重点评估研究生教育质量和学位授予质量。</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第六条博士学位授权点合格评估由国务院学位委员会办公室组织实施，硕士学位授权点合格评估由各省级学位委员会组织实施；其中，军队系统学位授权点合格评估，由中国人民解放军学位委员会组织实施。</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第七条学位授予单位自我评估为诊断式评估，是对本单位学位授权点的全面检查，着眼于发现问题，办出特色，持续提升研究生教育质量。鼓励有条件的单位和学位授权点开展国际评估或专业资格认证。</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第八条学位授予单位自我评估可根据本单位实际，统筹学术学位授权点和专</w:t>
            </w:r>
            <w:r w:rsidRPr="00510DF3">
              <w:rPr>
                <w:rFonts w:ascii="宋体" w:eastAsia="宋体" w:hAnsi="宋体" w:cs="宋体" w:hint="eastAsia"/>
                <w:color w:val="000000"/>
                <w:kern w:val="0"/>
                <w:sz w:val="24"/>
                <w:szCs w:val="24"/>
              </w:rPr>
              <w:lastRenderedPageBreak/>
              <w:t>业学位授权点，自主确定评估方式。基本程序是：</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（一）制定自我评估实施方案，提出本单位自我评估的基本要求。</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（二）学位授权点在总结分析的基础上，按照本单位自我评估基本要求组织自我评估材料。</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（三）聘请外单位同行专家对学位授权点进行评议，提出诊断式评议意见。专业学位授权点评议专家应有部分行业专家。</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（四）学位评定委员会根据同行专家评议意见，提出各学位授权点的自我评估结果。自我评估结果分为“合格”和“不合格”。</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（五）学位授予单位可根据自我评估结果，结合社会对人才的需求和自身发展情况，按学位授权点动态调整的有关办法申请放弃或调整部分学位授权点。</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（六）学位授予单位在自我评估的基础上，按抽评部门的要求撰写各学位授权点的《自我评估总结报告》，并在指定的信息平台上向社会公开。</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第九条教育行政部门随机抽评是在学位授予单位自我评估的基础上，随机抽取一定数量的学位授权点进行评估。</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（一）各一级学科和专业学位类别的抽评比例一般不低于20%，覆盖所有学位授予单位。</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（二）抽评材料主要是学位授予单位公开的《学位授权点自我评估总结报告》，从信息平台上直接调取。</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（三）抽评采用通讯评议的方式进行，个别学位授权点可进行专家实地评估。</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（四）博士学位授权点的评议专家为国务院学位委员会学科评议组和全国专</w:t>
            </w:r>
            <w:r w:rsidRPr="00510DF3">
              <w:rPr>
                <w:rFonts w:ascii="宋体" w:eastAsia="宋体" w:hAnsi="宋体" w:cs="宋体" w:hint="eastAsia"/>
                <w:color w:val="000000"/>
                <w:kern w:val="0"/>
                <w:sz w:val="24"/>
                <w:szCs w:val="24"/>
              </w:rPr>
              <w:lastRenderedPageBreak/>
              <w:t>业学位研究生教育指导委员会专家；硕士学位授权点的评议专家，由各省级学位委员会和中国人民解放军学位委员会自行确定。评议实行本单位专家回避制。</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（五）抽评专家根据抽评材料和本学科或专业学位类别的《博士硕士学位基本要求》，对学位授权点提出评议意见。评议意见分为“合格”和“不合格”。</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第十条评估结果的认定。</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一）随机抽评的学位授权点按专家评议意见认定。即：1/3（含1/3）至1/2（不含1/2）的参评专家认为“不合格”的学位授权点属于限期整改的学位授权点；1/2（含1/2）以上的参评专家认为“不合格”的学位授权点属于不合格学位授权点；其它学位授权点属于合格学位授权点。</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（二）未抽评的学位授权点按学位授予单位自我评估结果认定。自我评估为“合格”的学位授权点属于合格学位授权点；自我评估为“不合格”的学位授权点属于限期整改的学位授权点。</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（三）未开展自我评估的学位授权点视为自动放弃学位授权，按不合格学位授权点认定。</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第十一条省级学位委员会和中国人民解放军学位委员会将学位授权点合格评估结果和处理意见报国务院学位委员会办公室，由国务院学位委员会办公室报国务院学位委员会审批。</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第十二条国务院学位委员会根据学位授权点合格评估结果和处理意见，依据《中华人民共和国学位条例》第十八条之规定，分别做出限期整改或撤销学位授权的处理决定。处理决定向社会公开。</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第十三条撤销授权的学位授权点，5年内不得申请学位授权，其在学研究生可按原渠道完成学位授予。</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lastRenderedPageBreak/>
              <w:t xml:space="preserve">　　第十四条新增学位授权点获得学位授权满3年后，须接受专项合格评估。专项合格评估由国务院学位委员会办公室统一组织，委托国务院学位委员会学科评议组和全国专业学位研究生教育指导委员会实施。评估结果按本办法第十条和第十二条之规定进行认定和处理。</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五条学位授予单位要保证自我评估材料的真实可信，对公开材料存在弄虚作假的学位授权点，将直接列为限期整改的学位授权点；经整改仍无法达到要求者，视为不能保证所授学位的学术水平，将撤销学位授权。</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第十六条各有关单位、组织、专家和人员应严格遵守评估纪律，坚决排除非学术因素的干扰，对在评估活动中存在违纪行为的单位和个人，将依据有关法规严肃处理。</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第十七条省级学位委员会、中国人民解放军学位委员会和学位授予单位，可根据本办法制定相应的实施细则。</w:t>
            </w:r>
          </w:p>
          <w:p w:rsidR="00510DF3" w:rsidRPr="00510DF3" w:rsidRDefault="00510DF3" w:rsidP="00510DF3">
            <w:pPr>
              <w:widowControl/>
              <w:spacing w:before="100" w:beforeAutospacing="1" w:after="375" w:line="480" w:lineRule="atLeast"/>
              <w:jc w:val="left"/>
              <w:rPr>
                <w:rFonts w:ascii="宋体" w:eastAsia="宋体" w:hAnsi="宋体" w:cs="宋体"/>
                <w:color w:val="000000"/>
                <w:kern w:val="0"/>
                <w:sz w:val="24"/>
                <w:szCs w:val="24"/>
              </w:rPr>
            </w:pPr>
            <w:r w:rsidRPr="00510DF3">
              <w:rPr>
                <w:rFonts w:ascii="宋体" w:eastAsia="宋体" w:hAnsi="宋体" w:cs="宋体" w:hint="eastAsia"/>
                <w:color w:val="000000"/>
                <w:kern w:val="0"/>
                <w:sz w:val="24"/>
                <w:szCs w:val="24"/>
              </w:rPr>
              <w:t xml:space="preserve">　　第十八条本办法由国务院学位委员会办公室负责解释。</w:t>
            </w:r>
          </w:p>
        </w:tc>
      </w:tr>
    </w:tbl>
    <w:p w:rsidR="001525AB" w:rsidRDefault="001525AB"/>
    <w:sectPr w:rsidR="001525AB" w:rsidSect="00152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75" w:rsidRDefault="00760D75" w:rsidP="009077ED">
      <w:r>
        <w:separator/>
      </w:r>
    </w:p>
  </w:endnote>
  <w:endnote w:type="continuationSeparator" w:id="1">
    <w:p w:rsidR="00760D75" w:rsidRDefault="00760D75" w:rsidP="00907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75" w:rsidRDefault="00760D75" w:rsidP="009077ED">
      <w:r>
        <w:separator/>
      </w:r>
    </w:p>
  </w:footnote>
  <w:footnote w:type="continuationSeparator" w:id="1">
    <w:p w:rsidR="00760D75" w:rsidRDefault="00760D75" w:rsidP="009077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0DF3"/>
    <w:rsid w:val="001525AB"/>
    <w:rsid w:val="0022488B"/>
    <w:rsid w:val="00510DF3"/>
    <w:rsid w:val="00760D75"/>
    <w:rsid w:val="00872248"/>
    <w:rsid w:val="00907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0DF3"/>
    <w:rPr>
      <w:b/>
      <w:bCs/>
    </w:rPr>
  </w:style>
  <w:style w:type="paragraph" w:styleId="a4">
    <w:name w:val="header"/>
    <w:basedOn w:val="a"/>
    <w:link w:val="Char"/>
    <w:uiPriority w:val="99"/>
    <w:semiHidden/>
    <w:unhideWhenUsed/>
    <w:rsid w:val="00907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77ED"/>
    <w:rPr>
      <w:sz w:val="18"/>
      <w:szCs w:val="18"/>
    </w:rPr>
  </w:style>
  <w:style w:type="paragraph" w:styleId="a5">
    <w:name w:val="footer"/>
    <w:basedOn w:val="a"/>
    <w:link w:val="Char0"/>
    <w:uiPriority w:val="99"/>
    <w:semiHidden/>
    <w:unhideWhenUsed/>
    <w:rsid w:val="009077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77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2014-11-07T06:20:00Z</dcterms:created>
  <dcterms:modified xsi:type="dcterms:W3CDTF">2015-03-27T00:52:00Z</dcterms:modified>
</cp:coreProperties>
</file>